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38" w:rsidRDefault="005C4638" w:rsidP="002F2A47">
      <w:pPr>
        <w:spacing w:after="0" w:line="240" w:lineRule="auto"/>
        <w:ind w:right="-180"/>
        <w:rPr>
          <w:rFonts w:ascii="Times New Roman" w:hAnsi="Times New Roman"/>
          <w:i/>
          <w:sz w:val="24"/>
          <w:szCs w:val="24"/>
          <w:u w:val="single"/>
          <w:lang w:val="ro-RO"/>
        </w:rPr>
      </w:pPr>
      <w:r w:rsidRPr="00CC41CD">
        <w:rPr>
          <w:rFonts w:ascii="Times New Roman" w:hAnsi="Times New Roman"/>
          <w:i/>
          <w:sz w:val="24"/>
          <w:szCs w:val="24"/>
          <w:u w:val="single"/>
          <w:lang w:val="ro-RO"/>
        </w:rPr>
        <w:t>Anexa 2</w:t>
      </w:r>
    </w:p>
    <w:p w:rsidR="005C4638" w:rsidRPr="00CC41CD" w:rsidRDefault="005C4638" w:rsidP="00CC2D0D">
      <w:pPr>
        <w:spacing w:after="0" w:line="240" w:lineRule="auto"/>
        <w:ind w:left="-270" w:right="-180"/>
        <w:rPr>
          <w:rFonts w:ascii="Times New Roman" w:hAnsi="Times New Roman"/>
          <w:i/>
          <w:sz w:val="24"/>
          <w:szCs w:val="24"/>
          <w:u w:val="single"/>
          <w:lang w:val="ro-RO"/>
        </w:rPr>
      </w:pPr>
    </w:p>
    <w:p w:rsidR="005C4638" w:rsidRPr="00CC41CD" w:rsidRDefault="005C4638" w:rsidP="00415723">
      <w:pPr>
        <w:spacing w:after="0" w:line="240" w:lineRule="auto"/>
        <w:ind w:left="-270" w:right="-180"/>
        <w:jc w:val="center"/>
        <w:rPr>
          <w:rFonts w:ascii="Times New Roman" w:hAnsi="Times New Roman"/>
          <w:b/>
          <w:sz w:val="24"/>
          <w:szCs w:val="24"/>
          <w:lang w:val="ro-RO"/>
        </w:rPr>
      </w:pPr>
      <w:r w:rsidRPr="00CC41CD">
        <w:rPr>
          <w:rFonts w:ascii="Times New Roman" w:hAnsi="Times New Roman"/>
          <w:b/>
          <w:sz w:val="24"/>
          <w:szCs w:val="24"/>
          <w:u w:val="single"/>
          <w:lang w:val="ro-RO"/>
        </w:rPr>
        <w:t>DECLARAŢIE</w:t>
      </w:r>
    </w:p>
    <w:p w:rsidR="005C4638" w:rsidRPr="00CC41CD" w:rsidRDefault="005C4638" w:rsidP="00415723">
      <w:pPr>
        <w:spacing w:after="0" w:line="240" w:lineRule="auto"/>
        <w:ind w:left="-270" w:right="-180"/>
        <w:jc w:val="center"/>
        <w:rPr>
          <w:rFonts w:ascii="Times New Roman" w:hAnsi="Times New Roman"/>
          <w:b/>
          <w:sz w:val="24"/>
          <w:szCs w:val="24"/>
          <w:lang w:val="ro-RO"/>
        </w:rPr>
      </w:pPr>
      <w:r w:rsidRPr="00CC41CD">
        <w:rPr>
          <w:rFonts w:ascii="Times New Roman" w:hAnsi="Times New Roman"/>
          <w:b/>
          <w:sz w:val="24"/>
          <w:szCs w:val="24"/>
          <w:lang w:val="ro-RO"/>
        </w:rPr>
        <w:t>privind încadrarea în condițiile de eligibilitate prevazute de</w:t>
      </w:r>
    </w:p>
    <w:p w:rsidR="005C4638" w:rsidRPr="00CC41CD" w:rsidRDefault="005C4638" w:rsidP="00415723">
      <w:pPr>
        <w:spacing w:after="0" w:line="240" w:lineRule="auto"/>
        <w:ind w:left="-270" w:right="-180"/>
        <w:jc w:val="center"/>
        <w:rPr>
          <w:rFonts w:ascii="Times New Roman" w:hAnsi="Times New Roman"/>
          <w:b/>
          <w:sz w:val="24"/>
          <w:szCs w:val="24"/>
          <w:lang w:val="ro-RO"/>
        </w:rPr>
      </w:pPr>
      <w:r w:rsidRPr="00CC41CD">
        <w:rPr>
          <w:rFonts w:ascii="Times New Roman" w:hAnsi="Times New Roman"/>
          <w:b/>
          <w:sz w:val="24"/>
          <w:szCs w:val="24"/>
          <w:lang w:val="ro-RO"/>
        </w:rPr>
        <w:t>Ghidul Solicitantului – Conditii Generale</w:t>
      </w:r>
      <w:r>
        <w:rPr>
          <w:rFonts w:ascii="Times New Roman" w:hAnsi="Times New Roman"/>
          <w:b/>
          <w:sz w:val="24"/>
          <w:szCs w:val="24"/>
          <w:lang w:val="ro-RO"/>
        </w:rPr>
        <w:t xml:space="preserve"> 2013</w:t>
      </w:r>
    </w:p>
    <w:p w:rsidR="005C4638" w:rsidRPr="00CC41CD" w:rsidRDefault="005C4638" w:rsidP="00415723">
      <w:pPr>
        <w:spacing w:after="0" w:line="240" w:lineRule="auto"/>
        <w:ind w:left="-270" w:right="-180"/>
        <w:jc w:val="both"/>
        <w:rPr>
          <w:rFonts w:ascii="Times New Roman" w:hAnsi="Times New Roman"/>
          <w:sz w:val="24"/>
          <w:szCs w:val="24"/>
          <w:lang w:val="ro-RO"/>
        </w:rPr>
      </w:pPr>
    </w:p>
    <w:p w:rsidR="005C4638" w:rsidRPr="00CC41CD" w:rsidRDefault="005C4638" w:rsidP="00415723">
      <w:pPr>
        <w:spacing w:after="0" w:line="240" w:lineRule="auto"/>
        <w:ind w:left="-270" w:right="-180" w:firstLine="990"/>
        <w:jc w:val="both"/>
        <w:rPr>
          <w:rFonts w:ascii="Times New Roman" w:hAnsi="Times New Roman"/>
          <w:sz w:val="24"/>
          <w:szCs w:val="24"/>
          <w:lang w:val="ro-RO"/>
        </w:rPr>
      </w:pPr>
      <w:r w:rsidRPr="00CC41CD">
        <w:rPr>
          <w:rFonts w:ascii="Times New Roman" w:hAnsi="Times New Roman"/>
          <w:sz w:val="24"/>
          <w:szCs w:val="24"/>
          <w:lang w:val="ro-RO"/>
        </w:rPr>
        <w:t>Subsemnatul(a).................................................. [</w:t>
      </w:r>
      <w:r w:rsidRPr="00CC41CD">
        <w:rPr>
          <w:rFonts w:ascii="Times New Roman" w:hAnsi="Times New Roman"/>
          <w:i/>
          <w:sz w:val="24"/>
          <w:szCs w:val="24"/>
          <w:lang w:val="ro-RO"/>
        </w:rPr>
        <w:t>se inserează numele operatorului economic-persoană juridică</w:t>
      </w:r>
      <w:r w:rsidRPr="00CC41CD">
        <w:rPr>
          <w:rFonts w:ascii="Times New Roman" w:hAnsi="Times New Roman"/>
          <w:sz w:val="24"/>
          <w:szCs w:val="24"/>
          <w:lang w:val="ro-RO"/>
        </w:rPr>
        <w:t xml:space="preserve">], în calitate de ofertant/candidat/concurent la procedura de selectie de intentie de participare in parteneriat in depunerea unei cereri de finanţare pe Programul Operaţional Sectorial Dezvoltarea Resurselor Umane (POSDRU), Axa prioritară 2 – Corelarea învăţării pe tot parcursul vieţii cu piaţa muncii, Domeniul Major de Intervenţie 2.1 – Tranziţia de la şcoală la viaţa activă, organizată de Universitatea Babeș Bolyai – Facultatea de Matematica – Informatica: </w:t>
      </w:r>
    </w:p>
    <w:p w:rsidR="005C4638" w:rsidRPr="00CC41CD" w:rsidRDefault="005C4638" w:rsidP="00415723">
      <w:pPr>
        <w:spacing w:after="0" w:line="240" w:lineRule="auto"/>
        <w:ind w:left="-270" w:right="-180"/>
        <w:jc w:val="both"/>
        <w:rPr>
          <w:rFonts w:ascii="Times New Roman" w:hAnsi="Times New Roman"/>
          <w:sz w:val="24"/>
          <w:szCs w:val="24"/>
          <w:lang w:val="ro-RO"/>
        </w:rPr>
      </w:pPr>
    </w:p>
    <w:p w:rsidR="005C4638" w:rsidRPr="00845EC6" w:rsidRDefault="005C4638" w:rsidP="00415723">
      <w:pPr>
        <w:spacing w:after="0" w:line="240" w:lineRule="auto"/>
        <w:ind w:left="-270" w:right="-180" w:firstLine="990"/>
        <w:jc w:val="both"/>
        <w:rPr>
          <w:rFonts w:ascii="Times New Roman" w:hAnsi="Times New Roman"/>
          <w:b/>
          <w:i/>
          <w:sz w:val="24"/>
          <w:szCs w:val="24"/>
          <w:lang w:val="ro-RO"/>
        </w:rPr>
      </w:pPr>
      <w:r w:rsidRPr="00845EC6">
        <w:rPr>
          <w:rFonts w:ascii="Times New Roman" w:hAnsi="Times New Roman"/>
          <w:b/>
          <w:i/>
          <w:sz w:val="24"/>
          <w:szCs w:val="24"/>
          <w:lang w:val="ro-RO"/>
        </w:rPr>
        <w:t>declar pe proprie răspundere că nu ne aflam in nici una din situatiile descrise mai jos:</w:t>
      </w:r>
    </w:p>
    <w:p w:rsidR="005C4638" w:rsidRPr="00CC41CD" w:rsidRDefault="005C4638" w:rsidP="00415723">
      <w:pPr>
        <w:spacing w:after="0" w:line="240" w:lineRule="auto"/>
        <w:ind w:left="-270" w:right="-180"/>
        <w:jc w:val="both"/>
        <w:rPr>
          <w:rFonts w:ascii="Times New Roman" w:hAnsi="Times New Roman"/>
          <w:sz w:val="24"/>
          <w:szCs w:val="24"/>
          <w:lang w:val="ro-RO"/>
        </w:rPr>
      </w:pP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sz w:val="24"/>
          <w:szCs w:val="24"/>
          <w:lang w:val="ro-RO"/>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sz w:val="24"/>
          <w:szCs w:val="24"/>
          <w:lang w:val="ro-RO"/>
        </w:rPr>
        <w:t xml:space="preserve">-reprezentanţii săi legali/structurile de conducere şi persoanele care asigură conducerea solicitantului au fost condamnaţi printr-o hotărâre cu valoare de </w:t>
      </w:r>
      <w:r w:rsidRPr="00CC41CD">
        <w:rPr>
          <w:rFonts w:ascii="Times New Roman" w:hAnsi="Times New Roman"/>
          <w:i/>
          <w:iCs/>
          <w:sz w:val="24"/>
          <w:szCs w:val="24"/>
          <w:lang w:val="ro-RO"/>
        </w:rPr>
        <w:t xml:space="preserve">res judicata </w:t>
      </w:r>
      <w:r w:rsidRPr="00CC41CD">
        <w:rPr>
          <w:rFonts w:ascii="Times New Roman" w:hAnsi="Times New Roman"/>
          <w:sz w:val="24"/>
          <w:szCs w:val="24"/>
          <w:lang w:val="ro-RO"/>
        </w:rPr>
        <w:t>pentru un delict legat de conduita profesională;</w:t>
      </w: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b/>
          <w:bCs/>
          <w:sz w:val="24"/>
          <w:szCs w:val="24"/>
          <w:lang w:val="ro-RO"/>
        </w:rPr>
        <w:t xml:space="preserve">- </w:t>
      </w:r>
      <w:r w:rsidRPr="00CC41CD">
        <w:rPr>
          <w:rFonts w:ascii="Times New Roman" w:hAnsi="Times New Roman"/>
          <w:sz w:val="24"/>
          <w:szCs w:val="24"/>
          <w:lang w:val="ro-RO"/>
        </w:rPr>
        <w:t>reprezentanţii săi legali/structurile de conducere şi persoanele care asigură conducerea solicitantului au comis în conduita profesională greşeli grave, demonstrate prin orice mijloace, pe care autoritatea contractantă le poate justifica;</w:t>
      </w: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b/>
          <w:bCs/>
          <w:sz w:val="24"/>
          <w:szCs w:val="24"/>
          <w:lang w:val="ro-RO"/>
        </w:rPr>
        <w:t xml:space="preserve">- </w:t>
      </w:r>
      <w:r w:rsidRPr="00CC41CD">
        <w:rPr>
          <w:rFonts w:ascii="Times New Roman" w:hAnsi="Times New Roman"/>
          <w:sz w:val="24"/>
          <w:szCs w:val="24"/>
          <w:lang w:val="ro-RO"/>
        </w:rPr>
        <w:t>se încadrează, din punct de vedere al obligaţiilor de plată restante la bugetele publice, întruna din situaţiile de mai jos:</w:t>
      </w:r>
    </w:p>
    <w:p w:rsidR="005C4638" w:rsidRPr="00CC41CD" w:rsidRDefault="005C4638" w:rsidP="00415723">
      <w:pPr>
        <w:numPr>
          <w:ilvl w:val="0"/>
          <w:numId w:val="3"/>
        </w:numPr>
        <w:spacing w:after="0" w:line="240" w:lineRule="auto"/>
        <w:ind w:left="360" w:right="-180"/>
        <w:jc w:val="both"/>
        <w:rPr>
          <w:rFonts w:ascii="Times New Roman" w:hAnsi="Times New Roman"/>
          <w:sz w:val="24"/>
          <w:szCs w:val="24"/>
          <w:lang w:val="ro-RO"/>
        </w:rPr>
      </w:pPr>
      <w:r w:rsidRPr="00CC41CD">
        <w:rPr>
          <w:rFonts w:ascii="Times New Roman" w:hAnsi="Times New Roman"/>
          <w:sz w:val="24"/>
          <w:szCs w:val="24"/>
          <w:lang w:val="ro-RO"/>
        </w:rPr>
        <w:t>obligaţiile de plată nete depăşesc 1/12 din totalul obligaţiilor datorate în ultimele 12 luni, în cazul certificatului de atestare fiscală emis de Agenţia Naţională de Administrare Fiscală;</w:t>
      </w:r>
    </w:p>
    <w:p w:rsidR="005C4638" w:rsidRPr="00CC41CD" w:rsidRDefault="005C4638" w:rsidP="00415723">
      <w:pPr>
        <w:numPr>
          <w:ilvl w:val="0"/>
          <w:numId w:val="3"/>
        </w:numPr>
        <w:spacing w:after="0" w:line="240" w:lineRule="auto"/>
        <w:ind w:left="360" w:right="-180"/>
        <w:jc w:val="both"/>
        <w:rPr>
          <w:rFonts w:ascii="Times New Roman" w:hAnsi="Times New Roman"/>
          <w:sz w:val="24"/>
          <w:szCs w:val="24"/>
          <w:lang w:val="ro-RO"/>
        </w:rPr>
      </w:pPr>
      <w:r w:rsidRPr="00CC41CD">
        <w:rPr>
          <w:rFonts w:ascii="Times New Roman" w:hAnsi="Times New Roman"/>
          <w:sz w:val="24"/>
          <w:szCs w:val="24"/>
          <w:lang w:val="ro-RO"/>
        </w:rPr>
        <w:t>obligaţiile de plată depăşesc 1/6 din totalul obligaţiilor datorate în ultimul semestru, în cazul certificatului de atestare fiscală emis de autorităţile publice locale;</w:t>
      </w: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b/>
          <w:bCs/>
          <w:sz w:val="24"/>
          <w:szCs w:val="24"/>
          <w:lang w:val="ro-RO"/>
        </w:rPr>
        <w:t xml:space="preserve">- </w:t>
      </w:r>
      <w:r w:rsidRPr="00CC41CD">
        <w:rPr>
          <w:rFonts w:ascii="Times New Roman" w:hAnsi="Times New Roman"/>
          <w:sz w:val="24"/>
          <w:szCs w:val="24"/>
          <w:lang w:val="ro-RO"/>
        </w:rPr>
        <w:t xml:space="preserve">reprezentanţii săi legali/structurile de conducere şi persoanele care asigură conducerea solicitantului au fost condamnaţi printr-o hotărâre cu valoare de </w:t>
      </w:r>
      <w:r w:rsidRPr="00CC41CD">
        <w:rPr>
          <w:rFonts w:ascii="Times New Roman" w:hAnsi="Times New Roman"/>
          <w:i/>
          <w:iCs/>
          <w:sz w:val="24"/>
          <w:szCs w:val="24"/>
          <w:lang w:val="ro-RO"/>
        </w:rPr>
        <w:t xml:space="preserve">res judicata </w:t>
      </w:r>
      <w:r w:rsidRPr="00CC41CD">
        <w:rPr>
          <w:rFonts w:ascii="Times New Roman" w:hAnsi="Times New Roman"/>
          <w:sz w:val="24"/>
          <w:szCs w:val="24"/>
          <w:lang w:val="ro-RO"/>
        </w:rPr>
        <w:t>pentru fraudă, corupţie, participare la o organizaţie criminală sau la orice alte activităţi ilegale în detrimental intereselor financiare ale Comunităţilor;</w:t>
      </w: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b/>
          <w:bCs/>
          <w:sz w:val="24"/>
          <w:szCs w:val="24"/>
          <w:lang w:val="ro-RO"/>
        </w:rPr>
        <w:t xml:space="preserve">- </w:t>
      </w:r>
      <w:r w:rsidRPr="00CC41CD">
        <w:rPr>
          <w:rFonts w:ascii="Times New Roman" w:hAnsi="Times New Roman"/>
          <w:sz w:val="24"/>
          <w:szCs w:val="24"/>
          <w:lang w:val="ro-RO"/>
        </w:rPr>
        <w:t>i se aplică o sancţiune administrativă în legătură cu declaraţii false în furnizarea informaţiilor solicitate de autoritatea contractantă, sau pentru faptul că nu a furnizat acele informaţii, sau în legătură cu faptul că s-a constatat o încălcare gravă a obligaţiilor ce îi revin în temeiul contractelor deja finanţate;</w:t>
      </w: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b/>
          <w:bCs/>
          <w:sz w:val="24"/>
          <w:szCs w:val="24"/>
          <w:lang w:val="ro-RO"/>
        </w:rPr>
        <w:t xml:space="preserve">- </w:t>
      </w:r>
      <w:r w:rsidRPr="00CC41CD">
        <w:rPr>
          <w:rFonts w:ascii="Times New Roman" w:hAnsi="Times New Roman"/>
          <w:sz w:val="24"/>
          <w:szCs w:val="24"/>
          <w:lang w:val="ro-RO"/>
        </w:rPr>
        <w:t>solicitantul şi partenerul/partenerii şi/sau reprezentanţii lor legali/structurile de conducere a acestora şi persoanele care asigură conducerea solicitantului/partenerului/partenerilor se află în situaţia de conflict de interese sau incompatibilitate;</w:t>
      </w:r>
    </w:p>
    <w:p w:rsidR="005C4638" w:rsidRPr="00CC41CD" w:rsidRDefault="005C4638" w:rsidP="00415723">
      <w:pPr>
        <w:spacing w:after="0" w:line="240" w:lineRule="auto"/>
        <w:ind w:left="-270" w:right="-180"/>
        <w:jc w:val="both"/>
        <w:rPr>
          <w:rFonts w:ascii="Times New Roman" w:hAnsi="Times New Roman"/>
          <w:sz w:val="24"/>
          <w:szCs w:val="24"/>
          <w:lang w:val="ro-RO"/>
        </w:rPr>
      </w:pPr>
    </w:p>
    <w:p w:rsidR="005C4638" w:rsidRPr="00CC41CD" w:rsidRDefault="005C4638" w:rsidP="00415723">
      <w:pPr>
        <w:spacing w:after="0" w:line="240" w:lineRule="auto"/>
        <w:ind w:left="-270" w:right="-180"/>
        <w:jc w:val="both"/>
        <w:rPr>
          <w:rFonts w:ascii="Times New Roman" w:hAnsi="Times New Roman"/>
          <w:sz w:val="24"/>
          <w:szCs w:val="24"/>
          <w:lang w:val="ro-RO"/>
        </w:rPr>
      </w:pP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b/>
          <w:bCs/>
          <w:sz w:val="24"/>
          <w:szCs w:val="24"/>
          <w:lang w:val="ro-RO"/>
        </w:rPr>
        <w:t xml:space="preserve">- </w:t>
      </w:r>
      <w:r w:rsidRPr="00CC41CD">
        <w:rPr>
          <w:rFonts w:ascii="Times New Roman" w:hAnsi="Times New Roman"/>
          <w:sz w:val="24"/>
          <w:szCs w:val="24"/>
          <w:lang w:val="ro-RO"/>
        </w:rPr>
        <w:t>se face vinovat de declaraţii false în furnizarea informaţiilor solicitate de AMPOSDRU/OIPOSDRU responsabil sau nu a furnizat aceste informaţii;</w:t>
      </w:r>
    </w:p>
    <w:p w:rsidR="005C4638" w:rsidRPr="00CC41CD" w:rsidRDefault="005C4638" w:rsidP="00415723">
      <w:pPr>
        <w:spacing w:after="0" w:line="240" w:lineRule="auto"/>
        <w:ind w:left="-270" w:right="-180"/>
        <w:jc w:val="both"/>
        <w:rPr>
          <w:rFonts w:ascii="Times New Roman" w:hAnsi="Times New Roman"/>
          <w:b/>
          <w:bCs/>
          <w:sz w:val="24"/>
          <w:szCs w:val="24"/>
          <w:lang w:val="ro-RO"/>
        </w:rPr>
      </w:pPr>
    </w:p>
    <w:p w:rsidR="005C4638" w:rsidRPr="00CC41CD" w:rsidRDefault="005C4638" w:rsidP="00415723">
      <w:pPr>
        <w:spacing w:after="0" w:line="240" w:lineRule="auto"/>
        <w:ind w:left="-270" w:right="-180"/>
        <w:jc w:val="both"/>
        <w:rPr>
          <w:rFonts w:ascii="Times New Roman" w:hAnsi="Times New Roman"/>
          <w:b/>
          <w:bCs/>
          <w:sz w:val="24"/>
          <w:szCs w:val="24"/>
          <w:lang w:val="ro-RO"/>
        </w:rPr>
      </w:pPr>
      <w:r w:rsidRPr="00CC41CD">
        <w:rPr>
          <w:rFonts w:ascii="Times New Roman" w:hAnsi="Times New Roman"/>
          <w:b/>
          <w:bCs/>
          <w:sz w:val="24"/>
          <w:szCs w:val="24"/>
          <w:lang w:val="ro-RO"/>
        </w:rPr>
        <w:t xml:space="preserve">- </w:t>
      </w:r>
      <w:r w:rsidRPr="00CC41CD">
        <w:rPr>
          <w:rFonts w:ascii="Times New Roman" w:hAnsi="Times New Roman"/>
          <w:sz w:val="24"/>
          <w:szCs w:val="24"/>
          <w:lang w:val="ro-RO"/>
        </w:rPr>
        <w:t>solicitantul sau partenerii se află pe lista beneficiarilor excluşi de la finanţare în urma rezilierii contractelor de finanţare din culpa beneficiarului sau a membrilor parteneriatului sau refuză să semneze contractul de finanţare sau se află în situaţia de conflict de interese;</w:t>
      </w:r>
    </w:p>
    <w:p w:rsidR="005C4638" w:rsidRPr="00CC41CD" w:rsidRDefault="005C4638" w:rsidP="00415723">
      <w:pPr>
        <w:spacing w:after="0" w:line="240" w:lineRule="auto"/>
        <w:ind w:left="-270" w:right="-180"/>
        <w:jc w:val="both"/>
        <w:rPr>
          <w:rFonts w:ascii="Times New Roman" w:hAnsi="Times New Roman"/>
          <w:sz w:val="24"/>
          <w:szCs w:val="24"/>
          <w:lang w:val="ro-RO"/>
        </w:rPr>
      </w:pPr>
    </w:p>
    <w:p w:rsidR="005C4638" w:rsidRPr="00CC41CD"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sz w:val="24"/>
          <w:szCs w:val="24"/>
          <w:lang w:val="ro-RO"/>
        </w:rPr>
        <w:t xml:space="preserve"> De asemenea, declar pe proprie raspundere ca: Ofertantul nu a fost condamnat prin hotărârea definitivă a unei instanţe judecătoreşti, pentru participare la activităţi ale unei organizaţii criminale, pentru corupţie, pentru fraudă şi/sau pentru spălare de bani in ultimii 5 ani.</w:t>
      </w:r>
    </w:p>
    <w:p w:rsidR="005C4638" w:rsidRPr="00CC41CD" w:rsidRDefault="005C4638" w:rsidP="00415723">
      <w:pPr>
        <w:spacing w:after="0" w:line="240" w:lineRule="auto"/>
        <w:ind w:left="-270" w:right="-180"/>
        <w:jc w:val="both"/>
        <w:rPr>
          <w:rFonts w:ascii="Times New Roman" w:hAnsi="Times New Roman"/>
          <w:sz w:val="24"/>
          <w:szCs w:val="24"/>
          <w:lang w:val="ro-RO"/>
        </w:rPr>
      </w:pPr>
    </w:p>
    <w:p w:rsidR="005C4638" w:rsidRDefault="005C4638" w:rsidP="00415723">
      <w:pPr>
        <w:spacing w:after="0" w:line="240" w:lineRule="auto"/>
        <w:ind w:left="-270" w:right="-180"/>
        <w:jc w:val="both"/>
        <w:rPr>
          <w:rFonts w:ascii="Times New Roman" w:hAnsi="Times New Roman"/>
          <w:sz w:val="24"/>
          <w:szCs w:val="24"/>
          <w:lang w:val="ro-RO"/>
        </w:rPr>
      </w:pPr>
      <w:r w:rsidRPr="00CC41CD">
        <w:rPr>
          <w:rFonts w:ascii="Times New Roman" w:hAnsi="Times New Roman"/>
          <w:sz w:val="24"/>
          <w:szCs w:val="24"/>
          <w:lang w:val="ro-RO"/>
        </w:rPr>
        <w:t>Înțeleg că în cazul în care această declaraţie nu este conformă cu realitatea sunt pasibil de încălcarea prevederilor legislaţiei penale privind falsul în declaraţii.</w:t>
      </w:r>
    </w:p>
    <w:p w:rsidR="005C4638" w:rsidRDefault="005C4638" w:rsidP="00CC2D0D">
      <w:pPr>
        <w:spacing w:after="0" w:line="240" w:lineRule="auto"/>
        <w:ind w:left="-270" w:right="-180"/>
        <w:rPr>
          <w:rFonts w:ascii="Times New Roman" w:hAnsi="Times New Roman"/>
          <w:sz w:val="24"/>
          <w:szCs w:val="24"/>
          <w:lang w:val="ro-RO"/>
        </w:rPr>
      </w:pPr>
    </w:p>
    <w:p w:rsidR="005C4638" w:rsidRDefault="005C4638" w:rsidP="00CC2D0D">
      <w:pPr>
        <w:pStyle w:val="yiv1882947230msonormal"/>
        <w:spacing w:before="0" w:beforeAutospacing="0" w:after="0" w:afterAutospacing="0"/>
        <w:ind w:left="-630" w:firstLine="720"/>
        <w:jc w:val="right"/>
      </w:pPr>
    </w:p>
    <w:p w:rsidR="005C4638" w:rsidRDefault="005C4638" w:rsidP="00CC2D0D">
      <w:pPr>
        <w:pStyle w:val="yiv1882947230msonormal"/>
        <w:spacing w:before="0" w:beforeAutospacing="0" w:after="0" w:afterAutospacing="0"/>
        <w:ind w:left="-630" w:firstLine="720"/>
        <w:jc w:val="right"/>
      </w:pPr>
    </w:p>
    <w:p w:rsidR="005C4638" w:rsidRPr="00CC41CD" w:rsidRDefault="005C4638" w:rsidP="00CC2D0D">
      <w:pPr>
        <w:pStyle w:val="yiv1882947230msonormal"/>
        <w:spacing w:before="0" w:beforeAutospacing="0" w:after="0" w:afterAutospacing="0"/>
        <w:ind w:left="-630" w:firstLine="720"/>
        <w:jc w:val="right"/>
      </w:pPr>
      <w:r w:rsidRPr="00CC41CD">
        <w:t xml:space="preserve">Data, </w:t>
      </w:r>
      <w:r w:rsidRPr="00CC41CD">
        <w:tab/>
      </w:r>
      <w:r w:rsidRPr="00CC41CD">
        <w:tab/>
      </w:r>
      <w:r w:rsidRPr="00CC41CD">
        <w:tab/>
      </w:r>
      <w:r w:rsidRPr="00CC41CD">
        <w:tab/>
      </w:r>
      <w:r w:rsidRPr="00CC41CD">
        <w:tab/>
      </w:r>
      <w:r w:rsidRPr="00CC41CD">
        <w:tab/>
      </w:r>
      <w:r w:rsidRPr="00CC41CD">
        <w:tab/>
      </w:r>
      <w:r w:rsidRPr="00CC41CD">
        <w:tab/>
      </w:r>
      <w:r w:rsidRPr="00CC41CD">
        <w:tab/>
        <w:t>Reprezentant legal,</w:t>
      </w:r>
    </w:p>
    <w:p w:rsidR="005C4638" w:rsidRPr="00CC41CD" w:rsidRDefault="005C4638" w:rsidP="00CC2D0D">
      <w:pPr>
        <w:pStyle w:val="yiv1882947230msonormal"/>
        <w:spacing w:before="0" w:beforeAutospacing="0" w:after="0" w:afterAutospacing="0"/>
        <w:ind w:left="-630" w:firstLine="720"/>
        <w:jc w:val="right"/>
      </w:pPr>
      <w:r w:rsidRPr="00CC41CD">
        <w:t xml:space="preserve">         </w:t>
      </w:r>
    </w:p>
    <w:p w:rsidR="005C4638" w:rsidRPr="00CC41CD" w:rsidRDefault="005C4638" w:rsidP="00CC2D0D">
      <w:pPr>
        <w:pStyle w:val="yiv1882947230msonormal"/>
        <w:spacing w:before="0" w:beforeAutospacing="0" w:after="0" w:afterAutospacing="0"/>
        <w:ind w:left="-630" w:firstLine="720"/>
        <w:jc w:val="right"/>
      </w:pPr>
      <w:r w:rsidRPr="00CC41CD">
        <w:t xml:space="preserve">                                                                          Nume si prenume,</w:t>
      </w:r>
    </w:p>
    <w:p w:rsidR="005C4638" w:rsidRPr="00CC41CD" w:rsidRDefault="005C4638" w:rsidP="00CC2D0D">
      <w:pPr>
        <w:pStyle w:val="yiv1882947230msonormal"/>
        <w:spacing w:before="0" w:beforeAutospacing="0" w:after="0" w:afterAutospacing="0"/>
        <w:ind w:left="-630" w:firstLine="720"/>
        <w:jc w:val="right"/>
      </w:pPr>
      <w:r w:rsidRPr="00CC41CD">
        <w:t xml:space="preserve">                                                                       __________________</w:t>
      </w:r>
    </w:p>
    <w:p w:rsidR="005C4638" w:rsidRPr="00CC2D0D" w:rsidRDefault="005C4638" w:rsidP="002F2A47">
      <w:pPr>
        <w:pStyle w:val="yiv1882947230msonormal"/>
        <w:spacing w:before="0" w:beforeAutospacing="0" w:after="0" w:afterAutospacing="0"/>
        <w:ind w:left="-630" w:firstLine="720"/>
        <w:jc w:val="right"/>
      </w:pPr>
      <w:r w:rsidRPr="00CC41CD">
        <w:t xml:space="preserve">                                                                       Semnătura şi ştampila</w:t>
      </w:r>
    </w:p>
    <w:sectPr w:rsidR="005C4638" w:rsidRPr="00CC2D0D" w:rsidSect="00415723">
      <w:headerReference w:type="even" r:id="rId7"/>
      <w:headerReference w:type="default" r:id="rId8"/>
      <w:footerReference w:type="even" r:id="rId9"/>
      <w:footerReference w:type="default" r:id="rId10"/>
      <w:headerReference w:type="first" r:id="rId11"/>
      <w:footerReference w:type="first" r:id="rId12"/>
      <w:pgSz w:w="11907" w:h="16839" w:code="9"/>
      <w:pgMar w:top="24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638" w:rsidRDefault="005C4638" w:rsidP="00E37CD3">
      <w:pPr>
        <w:spacing w:after="0" w:line="240" w:lineRule="auto"/>
      </w:pPr>
      <w:r>
        <w:separator/>
      </w:r>
    </w:p>
  </w:endnote>
  <w:endnote w:type="continuationSeparator" w:id="0">
    <w:p w:rsidR="005C4638" w:rsidRDefault="005C4638" w:rsidP="00E37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38" w:rsidRDefault="005C46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38" w:rsidRDefault="005C46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38" w:rsidRDefault="005C4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638" w:rsidRDefault="005C4638" w:rsidP="00E37CD3">
      <w:pPr>
        <w:spacing w:after="0" w:line="240" w:lineRule="auto"/>
      </w:pPr>
      <w:r>
        <w:separator/>
      </w:r>
    </w:p>
  </w:footnote>
  <w:footnote w:type="continuationSeparator" w:id="0">
    <w:p w:rsidR="005C4638" w:rsidRDefault="005C4638" w:rsidP="00E37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38" w:rsidRDefault="005C463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6783" o:spid="_x0000_s2049" type="#_x0000_t75" style="position:absolute;margin-left:0;margin-top:0;width:613.8pt;height:868.2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38" w:rsidRDefault="005C463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6784" o:spid="_x0000_s2050" type="#_x0000_t75" style="position:absolute;margin-left:0;margin-top:0;width:613.8pt;height:868.2pt;z-index:-25165772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38" w:rsidRDefault="005C463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6782" o:spid="_x0000_s2051" type="#_x0000_t75" style="position:absolute;margin-left:0;margin-top:0;width:613.8pt;height:868.2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72B8"/>
    <w:multiLevelType w:val="hybridMultilevel"/>
    <w:tmpl w:val="BB84300C"/>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170" w:hanging="360"/>
      </w:pPr>
      <w:rPr>
        <w:rFonts w:ascii="Courier New" w:hAnsi="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
    <w:nsid w:val="1DC83C81"/>
    <w:multiLevelType w:val="hybridMultilevel"/>
    <w:tmpl w:val="338C0E8A"/>
    <w:lvl w:ilvl="0" w:tplc="BEB24242">
      <w:start w:val="5"/>
      <w:numFmt w:val="bullet"/>
      <w:lvlText w:val="-"/>
      <w:lvlJc w:val="left"/>
      <w:pPr>
        <w:ind w:left="810" w:hanging="360"/>
      </w:pPr>
      <w:rPr>
        <w:rFonts w:ascii="Times New Roman" w:eastAsia="Times New Roman" w:hAnsi="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A6A6A26"/>
    <w:multiLevelType w:val="hybridMultilevel"/>
    <w:tmpl w:val="2534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81D99"/>
    <w:multiLevelType w:val="hybridMultilevel"/>
    <w:tmpl w:val="8E3E8A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7C6345A9"/>
    <w:multiLevelType w:val="multilevel"/>
    <w:tmpl w:val="348EB3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F077265"/>
    <w:multiLevelType w:val="hybridMultilevel"/>
    <w:tmpl w:val="3A9A7EC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CD3"/>
    <w:rsid w:val="00096E69"/>
    <w:rsid w:val="00247664"/>
    <w:rsid w:val="002F2A47"/>
    <w:rsid w:val="00402839"/>
    <w:rsid w:val="00415723"/>
    <w:rsid w:val="00522CA1"/>
    <w:rsid w:val="005C4638"/>
    <w:rsid w:val="006C17E8"/>
    <w:rsid w:val="006D1A15"/>
    <w:rsid w:val="007019C0"/>
    <w:rsid w:val="00730486"/>
    <w:rsid w:val="007711A0"/>
    <w:rsid w:val="00795797"/>
    <w:rsid w:val="00823D90"/>
    <w:rsid w:val="00845EC6"/>
    <w:rsid w:val="008E1699"/>
    <w:rsid w:val="00AD384F"/>
    <w:rsid w:val="00BC5F25"/>
    <w:rsid w:val="00CC2D0D"/>
    <w:rsid w:val="00CC41CD"/>
    <w:rsid w:val="00DA427E"/>
    <w:rsid w:val="00DB2719"/>
    <w:rsid w:val="00DD246B"/>
    <w:rsid w:val="00DE5C20"/>
    <w:rsid w:val="00E37CD3"/>
    <w:rsid w:val="00E80C02"/>
    <w:rsid w:val="00E91C56"/>
    <w:rsid w:val="00E94D5C"/>
    <w:rsid w:val="00F9303E"/>
    <w:rsid w:val="00FD6B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0D"/>
    <w:pPr>
      <w:spacing w:after="200" w:line="276" w:lineRule="auto"/>
    </w:pPr>
    <w:rPr>
      <w:rFonts w:eastAsia="SimSun"/>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7CD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37CD3"/>
    <w:rPr>
      <w:rFonts w:cs="Times New Roman"/>
    </w:rPr>
  </w:style>
  <w:style w:type="paragraph" w:styleId="Footer">
    <w:name w:val="footer"/>
    <w:basedOn w:val="Normal"/>
    <w:link w:val="FooterChar"/>
    <w:uiPriority w:val="99"/>
    <w:rsid w:val="00E37C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37CD3"/>
    <w:rPr>
      <w:rFonts w:cs="Times New Roman"/>
    </w:rPr>
  </w:style>
  <w:style w:type="paragraph" w:styleId="NormalWeb">
    <w:name w:val="Normal (Web)"/>
    <w:basedOn w:val="Normal"/>
    <w:uiPriority w:val="99"/>
    <w:semiHidden/>
    <w:rsid w:val="00402839"/>
    <w:pPr>
      <w:spacing w:before="100" w:beforeAutospacing="1" w:after="100" w:afterAutospacing="1" w:line="240" w:lineRule="auto"/>
    </w:pPr>
    <w:rPr>
      <w:rFonts w:ascii="Times New Roman" w:eastAsia="Times New Roman" w:hAnsi="Times New Roman"/>
      <w:sz w:val="24"/>
      <w:szCs w:val="24"/>
    </w:rPr>
  </w:style>
  <w:style w:type="paragraph" w:customStyle="1" w:styleId="yiv1882947230msonormal">
    <w:name w:val="yiv1882947230msonormal"/>
    <w:basedOn w:val="Normal"/>
    <w:uiPriority w:val="99"/>
    <w:rsid w:val="00CC2D0D"/>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Hyperlink">
    <w:name w:val="Hyperlink"/>
    <w:basedOn w:val="DefaultParagraphFont"/>
    <w:uiPriority w:val="99"/>
    <w:rsid w:val="00CC2D0D"/>
    <w:rPr>
      <w:rFonts w:cs="Times New Roman"/>
      <w:color w:val="0000FF"/>
      <w:u w:val="single"/>
    </w:rPr>
  </w:style>
  <w:style w:type="paragraph" w:styleId="ListParagraph">
    <w:name w:val="List Paragraph"/>
    <w:basedOn w:val="Normal"/>
    <w:uiPriority w:val="99"/>
    <w:qFormat/>
    <w:rsid w:val="00415723"/>
    <w:pPr>
      <w:ind w:left="720"/>
      <w:contextualSpacing/>
    </w:pPr>
  </w:style>
</w:styles>
</file>

<file path=word/webSettings.xml><?xml version="1.0" encoding="utf-8"?>
<w:webSettings xmlns:r="http://schemas.openxmlformats.org/officeDocument/2006/relationships" xmlns:w="http://schemas.openxmlformats.org/wordprocessingml/2006/main">
  <w:divs>
    <w:div w:id="1585993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637</Words>
  <Characters>3636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ANUNȚ  SELECȚIE  PARTENERI  PENTRU  CERERE FINANȚARE </dc:title>
  <dc:subject/>
  <dc:creator>Doriana</dc:creator>
  <cp:keywords/>
  <dc:description/>
  <cp:lastModifiedBy>Secretariat</cp:lastModifiedBy>
  <cp:revision>3</cp:revision>
  <cp:lastPrinted>2013-02-06T11:50:00Z</cp:lastPrinted>
  <dcterms:created xsi:type="dcterms:W3CDTF">2013-07-16T12:57:00Z</dcterms:created>
  <dcterms:modified xsi:type="dcterms:W3CDTF">2013-07-16T13:01:00Z</dcterms:modified>
</cp:coreProperties>
</file>