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DA" w:rsidRPr="001C2C47" w:rsidRDefault="00FF0CDA" w:rsidP="001C2C47">
      <w:pPr>
        <w:rPr>
          <w:rFonts w:ascii="Times New Roman" w:hAnsi="Times New Roman"/>
          <w:b/>
          <w:lang w:val="pt-BR"/>
        </w:rPr>
      </w:pPr>
      <w:r w:rsidRPr="001C2C47">
        <w:rPr>
          <w:rFonts w:ascii="Times New Roman" w:hAnsi="Times New Roman"/>
          <w:b/>
          <w:lang w:val="pt-BR"/>
        </w:rPr>
        <w:t>Facultatea de Matematică şi Informatică</w:t>
      </w:r>
    </w:p>
    <w:p w:rsidR="00FF0CDA" w:rsidRPr="001C2C47" w:rsidRDefault="00FF0CDA" w:rsidP="001C2C47">
      <w:pPr>
        <w:rPr>
          <w:rFonts w:ascii="Times New Roman" w:hAnsi="Times New Roman"/>
          <w:b/>
          <w:lang w:val="pt-BR"/>
        </w:rPr>
      </w:pPr>
      <w:r w:rsidRPr="001C2C47">
        <w:rPr>
          <w:rFonts w:ascii="Times New Roman" w:hAnsi="Times New Roman"/>
          <w:b/>
          <w:lang w:val="pt-BR"/>
        </w:rPr>
        <w:t>Departamentul de Matematică</w:t>
      </w:r>
    </w:p>
    <w:p w:rsidR="00FF0CDA" w:rsidRPr="001C2C47" w:rsidRDefault="00FF0CDA" w:rsidP="00A52488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1C2C47">
        <w:rPr>
          <w:rFonts w:ascii="Times New Roman" w:hAnsi="Times New Roman"/>
          <w:b/>
          <w:sz w:val="28"/>
          <w:szCs w:val="28"/>
          <w:lang w:val="it-IT"/>
        </w:rPr>
        <w:t xml:space="preserve">CURSURI OPŢIONALE ALESE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LA LICENŢA </w:t>
      </w:r>
      <w:r w:rsidRPr="001C2C47">
        <w:rPr>
          <w:rFonts w:ascii="Times New Roman" w:hAnsi="Times New Roman"/>
          <w:b/>
          <w:sz w:val="28"/>
          <w:szCs w:val="28"/>
          <w:lang w:val="it-IT"/>
        </w:rPr>
        <w:t xml:space="preserve">PENTRU </w:t>
      </w:r>
    </w:p>
    <w:p w:rsidR="00FF0CDA" w:rsidRPr="001C2C47" w:rsidRDefault="00FF0CDA" w:rsidP="00A52488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1C2C47">
        <w:rPr>
          <w:rFonts w:ascii="Times New Roman" w:hAnsi="Times New Roman"/>
          <w:b/>
          <w:sz w:val="28"/>
          <w:szCs w:val="28"/>
          <w:lang w:val="it-IT"/>
        </w:rPr>
        <w:t>ANUL UNIVERSITAR 2019-2020</w:t>
      </w:r>
    </w:p>
    <w:p w:rsidR="00FF0CDA" w:rsidRDefault="00FF0CD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</w:t>
      </w:r>
    </w:p>
    <w:p w:rsidR="00FF0CDA" w:rsidRPr="00A523E9" w:rsidRDefault="00FF0C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Pr="00A523E9">
        <w:rPr>
          <w:rFonts w:ascii="Times New Roman" w:hAnsi="Times New Roman"/>
          <w:b/>
          <w:sz w:val="28"/>
          <w:szCs w:val="28"/>
        </w:rPr>
        <w:t>MATEMATICA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lang w:val="ro-RO"/>
        </w:rPr>
      </w:pPr>
    </w:p>
    <w:tbl>
      <w:tblPr>
        <w:tblW w:w="6295" w:type="dxa"/>
        <w:tblLook w:val="00A0"/>
      </w:tblPr>
      <w:tblGrid>
        <w:gridCol w:w="1083"/>
        <w:gridCol w:w="5212"/>
      </w:tblGrid>
      <w:tr w:rsidR="00FF0CDA" w:rsidRPr="007C6034" w:rsidTr="00402026">
        <w:trPr>
          <w:trHeight w:val="31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447573" w:rsidRDefault="00FF0CDA" w:rsidP="00447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5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MLX2201</w:t>
            </w:r>
          </w:p>
        </w:tc>
        <w:tc>
          <w:tcPr>
            <w:tcW w:w="5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CDA" w:rsidRPr="00447573" w:rsidRDefault="00FF0CDA" w:rsidP="004475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5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PACHET OPȚIONAL 1 (An II, Semestrul 3)</w:t>
            </w:r>
          </w:p>
        </w:tc>
      </w:tr>
      <w:tr w:rsidR="00FF0CDA" w:rsidRPr="001C2C47" w:rsidTr="00402026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447573" w:rsidRDefault="00FF0CDA" w:rsidP="004475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573">
              <w:rPr>
                <w:rFonts w:ascii="Times New Roman" w:hAnsi="Times New Roman"/>
                <w:color w:val="000000"/>
                <w:sz w:val="20"/>
                <w:szCs w:val="20"/>
              </w:rPr>
              <w:t>MLR0044</w:t>
            </w:r>
          </w:p>
        </w:tc>
        <w:tc>
          <w:tcPr>
            <w:tcW w:w="5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1A3A5D" w:rsidRDefault="00FF0CDA" w:rsidP="004475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1A3A5D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Aplicații ale geometriei în informatică</w:t>
            </w:r>
          </w:p>
        </w:tc>
      </w:tr>
      <w:tr w:rsidR="00FF0CDA" w:rsidRPr="007C6034" w:rsidTr="00402026">
        <w:trPr>
          <w:trHeight w:val="31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447573" w:rsidRDefault="00FF0CDA" w:rsidP="00447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5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MLX2202</w:t>
            </w:r>
          </w:p>
        </w:tc>
        <w:tc>
          <w:tcPr>
            <w:tcW w:w="5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CDA" w:rsidRPr="00447573" w:rsidRDefault="00FF0CDA" w:rsidP="004475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5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PACHET OPȚIONAL 2 (An II, Semestrul 4)</w:t>
            </w:r>
          </w:p>
        </w:tc>
      </w:tr>
      <w:tr w:rsidR="00FF0CDA" w:rsidRPr="001C2C47" w:rsidTr="00402026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447573" w:rsidRDefault="00FF0CDA" w:rsidP="004475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573">
              <w:rPr>
                <w:rFonts w:ascii="Times New Roman" w:hAnsi="Times New Roman"/>
                <w:color w:val="000000"/>
                <w:sz w:val="20"/>
                <w:szCs w:val="20"/>
              </w:rPr>
              <w:t>MLR0038</w:t>
            </w:r>
          </w:p>
        </w:tc>
        <w:tc>
          <w:tcPr>
            <w:tcW w:w="5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1A3A5D" w:rsidRDefault="00FF0CDA" w:rsidP="004475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1A3A5D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Capitole speciale de ecuații diferențiale ordinare</w:t>
            </w:r>
          </w:p>
        </w:tc>
      </w:tr>
    </w:tbl>
    <w:p w:rsidR="00FF0CDA" w:rsidRDefault="00FF0CDA" w:rsidP="00BC07BE">
      <w:pPr>
        <w:spacing w:after="0" w:line="240" w:lineRule="auto"/>
        <w:rPr>
          <w:rFonts w:ascii="Times New Roman" w:hAnsi="Times New Roman"/>
          <w:b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lang w:val="ro-RO"/>
        </w:rPr>
      </w:pPr>
      <w:r w:rsidRPr="00FC072E">
        <w:rPr>
          <w:rFonts w:ascii="Times New Roman" w:hAnsi="Times New Roman"/>
          <w:b/>
          <w:bCs/>
          <w:sz w:val="20"/>
          <w:szCs w:val="20"/>
        </w:rPr>
        <w:t xml:space="preserve">PACHET OPȚIONAL 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FC072E">
        <w:rPr>
          <w:rFonts w:ascii="Times New Roman" w:hAnsi="Times New Roman"/>
          <w:b/>
          <w:bCs/>
          <w:sz w:val="20"/>
          <w:szCs w:val="20"/>
        </w:rPr>
        <w:t xml:space="preserve"> (An III, Semestrul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FC072E">
        <w:rPr>
          <w:rFonts w:ascii="Times New Roman" w:hAnsi="Times New Roman"/>
          <w:b/>
          <w:bCs/>
          <w:sz w:val="20"/>
          <w:szCs w:val="20"/>
        </w:rPr>
        <w:t>)</w:t>
      </w:r>
    </w:p>
    <w:tbl>
      <w:tblPr>
        <w:tblW w:w="6350" w:type="dxa"/>
        <w:tblLook w:val="00A0"/>
      </w:tblPr>
      <w:tblGrid>
        <w:gridCol w:w="1050"/>
        <w:gridCol w:w="5300"/>
      </w:tblGrid>
      <w:tr w:rsidR="00FF0CDA" w:rsidRPr="007C6034" w:rsidTr="00402026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0CDA" w:rsidRPr="00FC072E" w:rsidRDefault="00FF0CDA" w:rsidP="00E82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ML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C072E">
              <w:rPr>
                <w:rFonts w:ascii="Times New Roman" w:hAnsi="Times New Roman"/>
                <w:sz w:val="20"/>
                <w:szCs w:val="20"/>
              </w:rPr>
              <w:t>004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Criptografie cu cheie publică</w:t>
            </w:r>
          </w:p>
        </w:tc>
      </w:tr>
      <w:tr w:rsidR="00FF0CDA" w:rsidRPr="007C6034" w:rsidTr="00402026">
        <w:trPr>
          <w:trHeight w:val="255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CDA" w:rsidRPr="00FC072E" w:rsidRDefault="00FF0CDA" w:rsidP="004020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72E">
              <w:rPr>
                <w:rFonts w:ascii="Times New Roman" w:hAnsi="Times New Roman"/>
                <w:b/>
                <w:bCs/>
                <w:sz w:val="20"/>
                <w:szCs w:val="20"/>
              </w:rPr>
              <w:t>PACHET OPȚIONAL 3 (An III, Semestrul 6)</w:t>
            </w:r>
          </w:p>
        </w:tc>
      </w:tr>
      <w:tr w:rsidR="00FF0CDA" w:rsidRPr="007C6034" w:rsidTr="0040202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MLR0033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Complemente de analiză matematică</w:t>
            </w:r>
          </w:p>
        </w:tc>
      </w:tr>
      <w:tr w:rsidR="00FF0CDA" w:rsidRPr="007C6034" w:rsidTr="00402026">
        <w:trPr>
          <w:trHeight w:val="255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CDA" w:rsidRPr="00FC072E" w:rsidRDefault="00FF0CDA" w:rsidP="004020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72E">
              <w:rPr>
                <w:rFonts w:ascii="Times New Roman" w:hAnsi="Times New Roman"/>
                <w:b/>
                <w:bCs/>
                <w:sz w:val="20"/>
                <w:szCs w:val="20"/>
              </w:rPr>
              <w:t>PACHET OPȚIONAL 4 (An III, Semestrul 6)</w:t>
            </w:r>
          </w:p>
        </w:tc>
      </w:tr>
      <w:tr w:rsidR="00FF0CDA" w:rsidRPr="007C6034" w:rsidTr="0040202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MLR0041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Complemente de geometrie</w:t>
            </w:r>
          </w:p>
        </w:tc>
      </w:tr>
      <w:tr w:rsidR="00FF0CDA" w:rsidRPr="007C6034" w:rsidTr="00402026">
        <w:trPr>
          <w:trHeight w:val="255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CDA" w:rsidRPr="00FC072E" w:rsidRDefault="00FF0CDA" w:rsidP="004020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72E">
              <w:rPr>
                <w:rFonts w:ascii="Times New Roman" w:hAnsi="Times New Roman"/>
                <w:b/>
                <w:bCs/>
                <w:sz w:val="20"/>
                <w:szCs w:val="20"/>
              </w:rPr>
              <w:t>PACHET OPȚIONAL 5 (An III, Semestrul 6)</w:t>
            </w:r>
          </w:p>
        </w:tc>
      </w:tr>
      <w:tr w:rsidR="00FF0CDA" w:rsidRPr="007C6034" w:rsidTr="0040202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MLR2006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Istoria matematicii</w:t>
            </w:r>
          </w:p>
        </w:tc>
      </w:tr>
      <w:tr w:rsidR="00FF0CDA" w:rsidRPr="007C6034" w:rsidTr="0040202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MLR7007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Istoria informaticii</w:t>
            </w:r>
          </w:p>
        </w:tc>
      </w:tr>
      <w:tr w:rsidR="00FF0CDA" w:rsidRPr="007C6034" w:rsidTr="0040202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MLR2005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FF0CDA" w:rsidRPr="00FC072E" w:rsidRDefault="00FF0CDA" w:rsidP="00FC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72E">
              <w:rPr>
                <w:rFonts w:ascii="Times New Roman" w:hAnsi="Times New Roman"/>
                <w:sz w:val="20"/>
                <w:szCs w:val="20"/>
              </w:rPr>
              <w:t>Metodologia documentării şi elaborării unei lucrări ştiinţifice</w:t>
            </w:r>
          </w:p>
        </w:tc>
      </w:tr>
    </w:tbl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Pr="00A523E9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A523E9">
        <w:rPr>
          <w:rFonts w:ascii="Times New Roman" w:hAnsi="Times New Roman"/>
          <w:b/>
          <w:sz w:val="28"/>
          <w:szCs w:val="28"/>
          <w:lang w:val="ro-RO"/>
        </w:rPr>
        <w:t>MATEMATICĂ – INFORMATICĂ  LICENȚĂ   (ROMÂNĂ)</w:t>
      </w:r>
    </w:p>
    <w:p w:rsidR="00FF0CDA" w:rsidRPr="00A523E9" w:rsidRDefault="00FF0CDA" w:rsidP="00BC07B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6095" w:type="dxa"/>
        <w:tblInd w:w="250" w:type="dxa"/>
        <w:tblLook w:val="00A0"/>
      </w:tblPr>
      <w:tblGrid>
        <w:gridCol w:w="1083"/>
        <w:gridCol w:w="5012"/>
      </w:tblGrid>
      <w:tr w:rsidR="00FF0CDA" w:rsidRPr="007C6034" w:rsidTr="00C73D8A">
        <w:trPr>
          <w:trHeight w:val="31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334FC3" w:rsidRDefault="00FF0CDA" w:rsidP="00334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4F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MLX2201</w:t>
            </w:r>
          </w:p>
        </w:tc>
        <w:tc>
          <w:tcPr>
            <w:tcW w:w="5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CDA" w:rsidRPr="00334FC3" w:rsidRDefault="00FF0CDA" w:rsidP="00371A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4F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PACHET OPȚIONAL 1 (An II, Semestrul 3)</w:t>
            </w:r>
          </w:p>
        </w:tc>
      </w:tr>
      <w:tr w:rsidR="00FF0CDA" w:rsidRPr="001C2C47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334FC3" w:rsidRDefault="00FF0CDA" w:rsidP="00334F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FC3">
              <w:rPr>
                <w:rFonts w:ascii="Times New Roman" w:hAnsi="Times New Roman"/>
                <w:color w:val="000000"/>
                <w:sz w:val="20"/>
                <w:szCs w:val="20"/>
              </w:rPr>
              <w:t>MLR0044</w:t>
            </w:r>
          </w:p>
        </w:tc>
        <w:tc>
          <w:tcPr>
            <w:tcW w:w="5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1A3A5D" w:rsidRDefault="00FF0CDA" w:rsidP="00334F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1A3A5D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Aplicații ale geometriei în informatică</w:t>
            </w:r>
          </w:p>
        </w:tc>
      </w:tr>
      <w:tr w:rsidR="00FF0CDA" w:rsidRPr="007C6034" w:rsidTr="00C73D8A">
        <w:trPr>
          <w:trHeight w:val="31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334FC3" w:rsidRDefault="00FF0CDA" w:rsidP="00334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4F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MLX2202</w:t>
            </w:r>
          </w:p>
        </w:tc>
        <w:tc>
          <w:tcPr>
            <w:tcW w:w="5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CDA" w:rsidRPr="00334FC3" w:rsidRDefault="00FF0CDA" w:rsidP="00371A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4F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PACHET OPȚIONAL 2 (An II, Semestrul 4)</w:t>
            </w:r>
          </w:p>
        </w:tc>
      </w:tr>
      <w:tr w:rsidR="00FF0CDA" w:rsidRPr="001C2C47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334FC3" w:rsidRDefault="00FF0CDA" w:rsidP="00334F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FC3">
              <w:rPr>
                <w:rFonts w:ascii="Times New Roman" w:hAnsi="Times New Roman"/>
                <w:color w:val="000000"/>
                <w:sz w:val="20"/>
                <w:szCs w:val="20"/>
              </w:rPr>
              <w:t>MLR0038</w:t>
            </w:r>
          </w:p>
        </w:tc>
        <w:tc>
          <w:tcPr>
            <w:tcW w:w="5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1A3A5D" w:rsidRDefault="00FF0CDA" w:rsidP="00334F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1A3A5D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Capitole speciale de ecuații diferențiale ordinare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334FC3" w:rsidRDefault="00FF0CDA" w:rsidP="00334F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FC3">
              <w:rPr>
                <w:rFonts w:ascii="Times New Roman" w:hAnsi="Times New Roman"/>
                <w:color w:val="000000"/>
                <w:sz w:val="20"/>
                <w:szCs w:val="20"/>
              </w:rPr>
              <w:t>MLR0033</w:t>
            </w:r>
          </w:p>
        </w:tc>
        <w:tc>
          <w:tcPr>
            <w:tcW w:w="5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334FC3" w:rsidRDefault="00FF0CDA" w:rsidP="00334F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FC3">
              <w:rPr>
                <w:rFonts w:ascii="Times New Roman" w:hAnsi="Times New Roman"/>
                <w:color w:val="000000"/>
                <w:sz w:val="20"/>
                <w:szCs w:val="20"/>
              </w:rPr>
              <w:t>Complemente de analiză matematică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334FC3" w:rsidRDefault="00FF0CDA" w:rsidP="005827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FC3">
              <w:rPr>
                <w:rFonts w:ascii="Times New Roman" w:hAnsi="Times New Roman"/>
                <w:color w:val="000000"/>
                <w:sz w:val="20"/>
                <w:szCs w:val="20"/>
              </w:rPr>
              <w:t>MLR0041</w:t>
            </w:r>
          </w:p>
        </w:tc>
        <w:tc>
          <w:tcPr>
            <w:tcW w:w="5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334FC3" w:rsidRDefault="00FF0CDA" w:rsidP="005827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FC3">
              <w:rPr>
                <w:rFonts w:ascii="Times New Roman" w:hAnsi="Times New Roman"/>
                <w:color w:val="000000"/>
                <w:sz w:val="20"/>
                <w:szCs w:val="20"/>
              </w:rPr>
              <w:t>Complemente de geometrie</w:t>
            </w:r>
          </w:p>
        </w:tc>
      </w:tr>
    </w:tbl>
    <w:p w:rsidR="00FF0CDA" w:rsidRDefault="00FF0CDA" w:rsidP="00BC07BE">
      <w:pPr>
        <w:spacing w:after="0" w:line="240" w:lineRule="auto"/>
        <w:rPr>
          <w:rFonts w:ascii="Times New Roman" w:hAnsi="Times New Roman"/>
          <w:b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lang w:val="ro-RO"/>
        </w:rPr>
      </w:pPr>
    </w:p>
    <w:tbl>
      <w:tblPr>
        <w:tblW w:w="6066" w:type="dxa"/>
        <w:tblInd w:w="279" w:type="dxa"/>
        <w:tblLook w:val="00A0"/>
      </w:tblPr>
      <w:tblGrid>
        <w:gridCol w:w="1170"/>
        <w:gridCol w:w="4896"/>
      </w:tblGrid>
      <w:tr w:rsidR="00FF0CDA" w:rsidRPr="007C6034" w:rsidTr="00C73D8A">
        <w:trPr>
          <w:trHeight w:val="300"/>
        </w:trPr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E45594" w:rsidRDefault="00FF0CDA" w:rsidP="00FE7102">
            <w:pPr>
              <w:spacing w:after="0" w:line="240" w:lineRule="auto"/>
              <w:ind w:left="8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MLX2203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CDA" w:rsidRPr="00E45594" w:rsidRDefault="00FF0CDA" w:rsidP="00704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PACHET OPȚIONAL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(An III, Semestrul 5)</w:t>
            </w:r>
          </w:p>
        </w:tc>
      </w:tr>
      <w:tr w:rsidR="00FF0CDA" w:rsidRPr="007C6034" w:rsidTr="00C73D8A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E45594" w:rsidRDefault="00FF0CDA" w:rsidP="00FE7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MLR0026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E45594" w:rsidRDefault="00FF0CDA" w:rsidP="00E455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Software matematic</w:t>
            </w:r>
          </w:p>
        </w:tc>
      </w:tr>
      <w:tr w:rsidR="00FF0CDA" w:rsidRPr="007C6034" w:rsidTr="00C73D8A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E45594" w:rsidRDefault="00FF0CDA" w:rsidP="00FE7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MLR0024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E45594" w:rsidRDefault="00FF0CDA" w:rsidP="00E455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Astronomie</w:t>
            </w:r>
          </w:p>
        </w:tc>
      </w:tr>
      <w:tr w:rsidR="00FF0CDA" w:rsidRPr="007C6034" w:rsidTr="00C73D8A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E45594" w:rsidRDefault="00FF0CDA" w:rsidP="00FE7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MLR0004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E45594" w:rsidRDefault="00FF0CDA" w:rsidP="00E455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Analiză funcțională</w:t>
            </w:r>
          </w:p>
        </w:tc>
      </w:tr>
      <w:tr w:rsidR="00FF0CDA" w:rsidRPr="007C6034" w:rsidTr="00C73D8A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FE7102" w:rsidRDefault="00FF0CDA" w:rsidP="00FE71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FF0CDA" w:rsidRDefault="00FF0CDA" w:rsidP="00FE71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FF0CDA" w:rsidRPr="00E45594" w:rsidRDefault="00FF0CDA" w:rsidP="00FE71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MLX2204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CDA" w:rsidRDefault="00FF0CDA" w:rsidP="00CF5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F0CDA" w:rsidRPr="00E45594" w:rsidRDefault="00FF0CDA" w:rsidP="00704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PACHET OPȚIONAL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(An III, Semestrul 5)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Dept. de Informatică</w:t>
            </w:r>
          </w:p>
        </w:tc>
      </w:tr>
      <w:tr w:rsidR="00FF0CDA" w:rsidRPr="007C6034" w:rsidTr="00C73D8A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CA52D1" w:rsidRDefault="00FF0CDA" w:rsidP="00FE7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MLR5060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7C6034" w:rsidRDefault="00FF0CDA" w:rsidP="00E45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Grafică pe calculator </w:t>
            </w:r>
          </w:p>
        </w:tc>
      </w:tr>
      <w:tr w:rsidR="00FF0CDA" w:rsidRPr="007C6034" w:rsidTr="00C73D8A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CA52D1" w:rsidRDefault="00FF0CDA" w:rsidP="00FE7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MLR5048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7C6034" w:rsidRDefault="00FF0CDA" w:rsidP="00E455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Interacţiunea om-calculator</w:t>
            </w:r>
          </w:p>
        </w:tc>
      </w:tr>
      <w:tr w:rsidR="00FF0CDA" w:rsidRPr="007C6034" w:rsidTr="00C73D8A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CA52D1" w:rsidRDefault="00FF0CDA" w:rsidP="00FE71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MLE5147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7C6034" w:rsidRDefault="00FF0CDA" w:rsidP="00CA52D1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Automatizarea proceselor de business</w:t>
            </w:r>
          </w:p>
        </w:tc>
      </w:tr>
      <w:tr w:rsidR="00FF0CDA" w:rsidRPr="007C6034" w:rsidTr="00C73D8A">
        <w:trPr>
          <w:trHeight w:val="3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E45594" w:rsidRDefault="00FF0CDA" w:rsidP="00FE71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MLX2206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CDA" w:rsidRPr="00E45594" w:rsidRDefault="00FF0CDA" w:rsidP="008D2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PACHET OPȚIONAL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(An III, Semestrul 6)</w:t>
            </w:r>
          </w:p>
        </w:tc>
      </w:tr>
      <w:tr w:rsidR="00FF0CDA" w:rsidRPr="007C6034" w:rsidTr="00C73D8A">
        <w:trPr>
          <w:trHeight w:val="36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CA52D1" w:rsidRDefault="00FF0CDA" w:rsidP="00C663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MLE5110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CA52D1" w:rsidRDefault="00FF0CDA" w:rsidP="008D2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Tehnici de testare software</w:t>
            </w:r>
          </w:p>
        </w:tc>
      </w:tr>
      <w:tr w:rsidR="00FF0CDA" w:rsidRPr="007C6034" w:rsidTr="00C73D8A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E45594" w:rsidRDefault="00FF0CDA" w:rsidP="008D26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MLX2207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CDA" w:rsidRPr="00E45594" w:rsidRDefault="00FF0CDA" w:rsidP="008D2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PACHET OPȚIONAL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455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(An III, Semestrul 6)</w:t>
            </w:r>
          </w:p>
        </w:tc>
      </w:tr>
      <w:tr w:rsidR="00FF0CDA" w:rsidRPr="007C6034" w:rsidTr="00C73D8A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E45594" w:rsidRDefault="00FF0CDA" w:rsidP="008D26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MLR2006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E45594" w:rsidRDefault="00FF0CDA" w:rsidP="008D26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Istoria matematicii</w:t>
            </w:r>
          </w:p>
        </w:tc>
      </w:tr>
      <w:tr w:rsidR="00FF0CDA" w:rsidRPr="007C6034" w:rsidTr="00C73D8A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E45594" w:rsidRDefault="00FF0CDA" w:rsidP="008D26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MLR7007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E45594" w:rsidRDefault="00FF0CDA" w:rsidP="008D26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Istoria informaticii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FF0CDA" w:rsidRPr="007C6034" w:rsidTr="00C73D8A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E45594" w:rsidRDefault="00FF0CDA" w:rsidP="008D26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MLR2005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E45594" w:rsidRDefault="00FF0CDA" w:rsidP="008D26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594">
              <w:rPr>
                <w:rFonts w:ascii="Times New Roman" w:hAnsi="Times New Roman"/>
                <w:color w:val="000000"/>
                <w:sz w:val="20"/>
                <w:szCs w:val="20"/>
              </w:rPr>
              <w:t>Metodologia documentării și elaborării unei lucrări științifice</w:t>
            </w:r>
          </w:p>
        </w:tc>
      </w:tr>
    </w:tbl>
    <w:p w:rsidR="00FF0CDA" w:rsidRDefault="00FF0CDA" w:rsidP="00BC07BE">
      <w:pPr>
        <w:spacing w:after="0" w:line="240" w:lineRule="auto"/>
        <w:rPr>
          <w:rFonts w:ascii="Times New Roman" w:hAnsi="Times New Roman"/>
          <w:b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A523E9">
        <w:rPr>
          <w:rFonts w:ascii="Times New Roman" w:hAnsi="Times New Roman"/>
          <w:b/>
          <w:sz w:val="28"/>
          <w:szCs w:val="28"/>
          <w:lang w:val="ro-RO"/>
        </w:rPr>
        <w:t>MATEMATICĂ – INFORMATICĂ  LICENȚĂ   (ENGLEZĂ)</w:t>
      </w:r>
    </w:p>
    <w:p w:rsidR="00FF0CDA" w:rsidRPr="00A523E9" w:rsidRDefault="00FF0CDA" w:rsidP="00CF509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BC07BE">
      <w:pPr>
        <w:spacing w:after="0" w:line="240" w:lineRule="auto"/>
        <w:rPr>
          <w:rFonts w:ascii="Times New Roman" w:hAnsi="Times New Roman"/>
          <w:b/>
          <w:lang w:val="ro-RO"/>
        </w:rPr>
      </w:pPr>
    </w:p>
    <w:tbl>
      <w:tblPr>
        <w:tblW w:w="7484" w:type="dxa"/>
        <w:tblInd w:w="308" w:type="dxa"/>
        <w:tblLook w:val="00A0"/>
      </w:tblPr>
      <w:tblGrid>
        <w:gridCol w:w="1083"/>
        <w:gridCol w:w="6401"/>
      </w:tblGrid>
      <w:tr w:rsidR="00FF0CDA" w:rsidRPr="007C6034" w:rsidTr="00C73D8A">
        <w:trPr>
          <w:trHeight w:val="31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D60CB1" w:rsidRDefault="00FF0CDA" w:rsidP="00D6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MLX2201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CDA" w:rsidRPr="00D60CB1" w:rsidRDefault="00FF0CDA" w:rsidP="00D60C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PACHET OPȚIONAL 1 (An II, Semestrul 3)</w:t>
            </w:r>
          </w:p>
        </w:tc>
      </w:tr>
      <w:tr w:rsidR="00FF0CDA" w:rsidRPr="007C6034" w:rsidTr="00C73D8A">
        <w:trPr>
          <w:trHeight w:val="570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D60CB1" w:rsidRDefault="00FF0CDA" w:rsidP="00D60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color w:val="000000"/>
                <w:sz w:val="20"/>
                <w:szCs w:val="20"/>
              </w:rPr>
              <w:t>MLE0044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D60CB1" w:rsidRDefault="00FF0CDA" w:rsidP="00D60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color w:val="000000"/>
                <w:sz w:val="20"/>
                <w:szCs w:val="20"/>
              </w:rPr>
              <w:t>Aplicații ale geometriei în informatică / Applications of Geometry in Computer Science</w:t>
            </w:r>
          </w:p>
        </w:tc>
      </w:tr>
      <w:tr w:rsidR="00FF0CDA" w:rsidRPr="007C6034" w:rsidTr="00C73D8A">
        <w:trPr>
          <w:trHeight w:val="31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D60CB1" w:rsidRDefault="00FF0CDA" w:rsidP="00D6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MLX2202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CDA" w:rsidRPr="00D60CB1" w:rsidRDefault="00FF0CDA" w:rsidP="00D60C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0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PACHET OPȚIONAL 2 (An II, Semestrul 4)</w:t>
            </w:r>
          </w:p>
        </w:tc>
      </w:tr>
      <w:tr w:rsidR="00FF0CDA" w:rsidRPr="007C6034" w:rsidTr="00C73D8A">
        <w:trPr>
          <w:trHeight w:val="510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D60CB1" w:rsidRDefault="00FF0CDA" w:rsidP="00D60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color w:val="000000"/>
                <w:sz w:val="20"/>
                <w:szCs w:val="20"/>
              </w:rPr>
              <w:t>MLE0038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D60CB1" w:rsidRDefault="00FF0CDA" w:rsidP="00D60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color w:val="000000"/>
                <w:sz w:val="20"/>
                <w:szCs w:val="20"/>
              </w:rPr>
              <w:t>Capitole speciale de ecuații diferențiale ordinare / Special Chapters of Ordinary Differential Equations</w:t>
            </w:r>
          </w:p>
        </w:tc>
      </w:tr>
      <w:tr w:rsidR="00FF0CDA" w:rsidRPr="007C6034" w:rsidTr="00C73D8A">
        <w:trPr>
          <w:trHeight w:val="49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D60CB1" w:rsidRDefault="00FF0CDA" w:rsidP="00D60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color w:val="000000"/>
                <w:sz w:val="20"/>
                <w:szCs w:val="20"/>
              </w:rPr>
              <w:t>MLE0033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</w:tcPr>
          <w:p w:rsidR="00FF0CDA" w:rsidRPr="00D60CB1" w:rsidRDefault="00FF0CDA" w:rsidP="00D60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color w:val="000000"/>
                <w:sz w:val="20"/>
                <w:szCs w:val="20"/>
              </w:rPr>
              <w:t>Complemente de analiză matematică / Complements of Mathematical Analysis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D60CB1" w:rsidRDefault="00FF0CDA" w:rsidP="00D60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color w:val="000000"/>
                <w:sz w:val="20"/>
                <w:szCs w:val="20"/>
              </w:rPr>
              <w:t>MLE0041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FF0CDA" w:rsidRPr="00D60CB1" w:rsidRDefault="00FF0CDA" w:rsidP="00D60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CB1">
              <w:rPr>
                <w:rFonts w:ascii="Times New Roman" w:hAnsi="Times New Roman"/>
                <w:color w:val="000000"/>
                <w:sz w:val="20"/>
                <w:szCs w:val="20"/>
              </w:rPr>
              <w:t>Complemente de geometrie / Complements of Geometry</w:t>
            </w:r>
          </w:p>
        </w:tc>
      </w:tr>
      <w:tr w:rsidR="00FF0CDA" w:rsidRPr="007C6034" w:rsidTr="00C73D8A">
        <w:trPr>
          <w:trHeight w:val="255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CDA" w:rsidRPr="00AD3AF1" w:rsidRDefault="00FF0CDA" w:rsidP="004943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3AF1">
              <w:rPr>
                <w:rFonts w:ascii="Times New Roman" w:hAnsi="Times New Roman"/>
                <w:b/>
                <w:bCs/>
                <w:sz w:val="20"/>
                <w:szCs w:val="20"/>
              </w:rPr>
              <w:t>PACHET OPȚIONAL 2 (An 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AD3AF1">
              <w:rPr>
                <w:rFonts w:ascii="Times New Roman" w:hAnsi="Times New Roman"/>
                <w:b/>
                <w:bCs/>
                <w:sz w:val="20"/>
                <w:szCs w:val="20"/>
              </w:rPr>
              <w:t>, Semestrul 5)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MLE0026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Software matematic / Mathematical Software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MLE0024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Astronomie / Astronomy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MLE0004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Analiză funcţională / Functional Analysis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MLE0049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Criptografie cu cheie publică / Public key cryptography</w:t>
            </w:r>
          </w:p>
        </w:tc>
      </w:tr>
      <w:tr w:rsidR="00FF0CDA" w:rsidRPr="007C6034" w:rsidTr="00C73D8A">
        <w:trPr>
          <w:trHeight w:val="255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CDA" w:rsidRPr="00AD3AF1" w:rsidRDefault="00FF0CDA" w:rsidP="004943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3AF1">
              <w:rPr>
                <w:rFonts w:ascii="Times New Roman" w:hAnsi="Times New Roman"/>
                <w:b/>
                <w:bCs/>
                <w:sz w:val="20"/>
                <w:szCs w:val="20"/>
              </w:rPr>
              <w:t>PACHET OPȚIONAL 3 (An III, Semestrul 5)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Dept. de Informatică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0CDA" w:rsidRPr="00CA52D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MLE5061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FF0CDA" w:rsidRPr="007C6034" w:rsidRDefault="00FF0CDA" w:rsidP="00CA5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Realitate virtuală/Virtual reality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0CDA" w:rsidRPr="00CA52D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MLE5116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FF0CDA" w:rsidRPr="007C6034" w:rsidRDefault="00FF0CDA" w:rsidP="00CA5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Rețele complexe/Complex network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0CDA" w:rsidRPr="00CA52D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MLE5147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FF0CDA" w:rsidRPr="00CA52D1" w:rsidRDefault="00FF0CDA" w:rsidP="00AD3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Automatizarea proceselor de business/Business processes automatization</w:t>
            </w:r>
          </w:p>
        </w:tc>
      </w:tr>
      <w:tr w:rsidR="00FF0CDA" w:rsidRPr="007C6034" w:rsidTr="00C73D8A">
        <w:trPr>
          <w:trHeight w:val="255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CDA" w:rsidRPr="00AD3AF1" w:rsidRDefault="00FF0CDA" w:rsidP="004943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3AF1">
              <w:rPr>
                <w:rFonts w:ascii="Times New Roman" w:hAnsi="Times New Roman"/>
                <w:b/>
                <w:bCs/>
                <w:sz w:val="20"/>
                <w:szCs w:val="20"/>
              </w:rPr>
              <w:t>PACHET OPȚIONAL 4 (An III, Semestrul 6)</w:t>
            </w:r>
          </w:p>
        </w:tc>
      </w:tr>
      <w:tr w:rsidR="00FF0CDA" w:rsidRPr="007C6034" w:rsidTr="00CA52D1">
        <w:trPr>
          <w:trHeight w:val="24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F0CDA" w:rsidRPr="00AD3AF1" w:rsidRDefault="00FF0CDA" w:rsidP="00AD3A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MLE5110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FF0CDA" w:rsidRPr="007C6034" w:rsidRDefault="00FF0CDA" w:rsidP="00181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6034">
              <w:rPr>
                <w:rFonts w:ascii="Times New Roman" w:hAnsi="Times New Roman"/>
                <w:sz w:val="20"/>
                <w:szCs w:val="20"/>
                <w:lang w:val="ro-RO"/>
              </w:rPr>
              <w:t>Tehnici de testare software/Testing software techniques</w:t>
            </w:r>
          </w:p>
        </w:tc>
      </w:tr>
      <w:tr w:rsidR="00FF0CDA" w:rsidRPr="007C6034" w:rsidTr="00C73D8A">
        <w:trPr>
          <w:trHeight w:val="255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CDA" w:rsidRPr="00AD3AF1" w:rsidRDefault="00FF0CDA" w:rsidP="00CA2C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3A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PACHET OPȚIONAL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AD3A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(An III, Semestrul 6)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CA2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MLE2006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CA2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Istoria matematicii</w:t>
            </w:r>
            <w:r>
              <w:rPr>
                <w:rFonts w:ascii="Times New Roman" w:hAnsi="Times New Roman"/>
                <w:sz w:val="20"/>
                <w:szCs w:val="20"/>
              </w:rPr>
              <w:t>/History of Mathematics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CA2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MLE7007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232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Istoria informaticii/History of Computer Science                                </w:t>
            </w:r>
          </w:p>
        </w:tc>
      </w:tr>
      <w:tr w:rsidR="00FF0CDA" w:rsidRPr="007C6034" w:rsidTr="00C73D8A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CA2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MLE2005</w:t>
            </w:r>
          </w:p>
        </w:tc>
        <w:tc>
          <w:tcPr>
            <w:tcW w:w="6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FF0CDA" w:rsidRPr="00AD3AF1" w:rsidRDefault="00FF0CDA" w:rsidP="00CA2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F1">
              <w:rPr>
                <w:rFonts w:ascii="Times New Roman" w:hAnsi="Times New Roman"/>
                <w:sz w:val="20"/>
                <w:szCs w:val="20"/>
              </w:rPr>
              <w:t>Metodologia documentării şi elaborării unei lucrări ştiinţifice</w:t>
            </w:r>
            <w:r>
              <w:rPr>
                <w:rFonts w:ascii="Times New Roman" w:hAnsi="Times New Roman"/>
                <w:sz w:val="20"/>
                <w:szCs w:val="20"/>
              </w:rPr>
              <w:t>/Methodology for documentation and elaboration of scientific papers</w:t>
            </w:r>
          </w:p>
        </w:tc>
      </w:tr>
    </w:tbl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Pr="001C2C47" w:rsidRDefault="00FF0CDA" w:rsidP="00C73D8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1C2C47">
        <w:rPr>
          <w:rFonts w:ascii="Times New Roman" w:hAnsi="Times New Roman"/>
          <w:b/>
          <w:sz w:val="24"/>
          <w:szCs w:val="24"/>
          <w:lang w:val="ro-RO"/>
        </w:rPr>
        <w:t>Decan,</w:t>
      </w:r>
    </w:p>
    <w:p w:rsidR="00FF0CDA" w:rsidRPr="001C2C47" w:rsidRDefault="00FF0CDA" w:rsidP="00C73D8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1C2C47">
        <w:rPr>
          <w:rFonts w:ascii="Times New Roman" w:hAnsi="Times New Roman"/>
          <w:b/>
          <w:sz w:val="24"/>
          <w:szCs w:val="24"/>
          <w:lang w:val="ro-RO"/>
        </w:rPr>
        <w:t>Prof.dr. Adrian Petruşel</w:t>
      </w: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FF0CDA" w:rsidRDefault="00FF0CDA" w:rsidP="00C73D8A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sectPr w:rsidR="00FF0CDA" w:rsidSect="00F5645F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DA" w:rsidRDefault="00FF0CDA" w:rsidP="0050732E">
      <w:pPr>
        <w:spacing w:after="0" w:line="240" w:lineRule="auto"/>
      </w:pPr>
      <w:r>
        <w:separator/>
      </w:r>
    </w:p>
  </w:endnote>
  <w:endnote w:type="continuationSeparator" w:id="0">
    <w:p w:rsidR="00FF0CDA" w:rsidRDefault="00FF0CDA" w:rsidP="0050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CDA" w:rsidRDefault="00FF0CDA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FF0CDA" w:rsidRDefault="00FF0C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DA" w:rsidRDefault="00FF0CDA" w:rsidP="0050732E">
      <w:pPr>
        <w:spacing w:after="0" w:line="240" w:lineRule="auto"/>
      </w:pPr>
      <w:r>
        <w:separator/>
      </w:r>
    </w:p>
  </w:footnote>
  <w:footnote w:type="continuationSeparator" w:id="0">
    <w:p w:rsidR="00FF0CDA" w:rsidRDefault="00FF0CDA" w:rsidP="00507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8A8"/>
    <w:rsid w:val="00023DC9"/>
    <w:rsid w:val="0006110C"/>
    <w:rsid w:val="00083BA4"/>
    <w:rsid w:val="000C67AB"/>
    <w:rsid w:val="000E2230"/>
    <w:rsid w:val="001816AC"/>
    <w:rsid w:val="001A3A5D"/>
    <w:rsid w:val="001C2C47"/>
    <w:rsid w:val="001D1ED6"/>
    <w:rsid w:val="00232BF9"/>
    <w:rsid w:val="002558A8"/>
    <w:rsid w:val="002978EB"/>
    <w:rsid w:val="002A1AD3"/>
    <w:rsid w:val="002A6856"/>
    <w:rsid w:val="002B2218"/>
    <w:rsid w:val="002C54B2"/>
    <w:rsid w:val="003002B1"/>
    <w:rsid w:val="00334FC3"/>
    <w:rsid w:val="0035224C"/>
    <w:rsid w:val="00355710"/>
    <w:rsid w:val="00371A3E"/>
    <w:rsid w:val="00386F86"/>
    <w:rsid w:val="003A0737"/>
    <w:rsid w:val="00402026"/>
    <w:rsid w:val="00421113"/>
    <w:rsid w:val="00447573"/>
    <w:rsid w:val="00450940"/>
    <w:rsid w:val="00482972"/>
    <w:rsid w:val="0049435F"/>
    <w:rsid w:val="0050732E"/>
    <w:rsid w:val="00570644"/>
    <w:rsid w:val="0058278C"/>
    <w:rsid w:val="00601F4C"/>
    <w:rsid w:val="0064142A"/>
    <w:rsid w:val="006D7023"/>
    <w:rsid w:val="007047D5"/>
    <w:rsid w:val="00711A37"/>
    <w:rsid w:val="007C6034"/>
    <w:rsid w:val="00860A8D"/>
    <w:rsid w:val="008D2689"/>
    <w:rsid w:val="008D5C0E"/>
    <w:rsid w:val="00942CF2"/>
    <w:rsid w:val="0097037B"/>
    <w:rsid w:val="00A523E9"/>
    <w:rsid w:val="00A52488"/>
    <w:rsid w:val="00AD3AF1"/>
    <w:rsid w:val="00AE7719"/>
    <w:rsid w:val="00B03CF2"/>
    <w:rsid w:val="00B44F90"/>
    <w:rsid w:val="00BC07BE"/>
    <w:rsid w:val="00BE2822"/>
    <w:rsid w:val="00C270BE"/>
    <w:rsid w:val="00C663F9"/>
    <w:rsid w:val="00C73D8A"/>
    <w:rsid w:val="00CA2C12"/>
    <w:rsid w:val="00CA4C04"/>
    <w:rsid w:val="00CA52D1"/>
    <w:rsid w:val="00CA5542"/>
    <w:rsid w:val="00CB1453"/>
    <w:rsid w:val="00CC3D4B"/>
    <w:rsid w:val="00CC65E4"/>
    <w:rsid w:val="00CF5098"/>
    <w:rsid w:val="00D30ADA"/>
    <w:rsid w:val="00D60CB1"/>
    <w:rsid w:val="00DA797A"/>
    <w:rsid w:val="00DC706A"/>
    <w:rsid w:val="00DE23A0"/>
    <w:rsid w:val="00DE37A7"/>
    <w:rsid w:val="00DF6C7F"/>
    <w:rsid w:val="00E0472D"/>
    <w:rsid w:val="00E1207A"/>
    <w:rsid w:val="00E16106"/>
    <w:rsid w:val="00E45594"/>
    <w:rsid w:val="00E8233E"/>
    <w:rsid w:val="00F334C1"/>
    <w:rsid w:val="00F53976"/>
    <w:rsid w:val="00F5645F"/>
    <w:rsid w:val="00F64138"/>
    <w:rsid w:val="00F77956"/>
    <w:rsid w:val="00FC072E"/>
    <w:rsid w:val="00FE7102"/>
    <w:rsid w:val="00FF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56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3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7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3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A3E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uiPriority w:val="99"/>
    <w:rsid w:val="005706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480</Words>
  <Characters>2742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Departamentul de Matematică</dc:title>
  <dc:subject/>
  <dc:creator>Tavi</dc:creator>
  <cp:keywords/>
  <dc:description/>
  <cp:lastModifiedBy>Secretariat</cp:lastModifiedBy>
  <cp:revision>4</cp:revision>
  <cp:lastPrinted>2019-06-14T08:12:00Z</cp:lastPrinted>
  <dcterms:created xsi:type="dcterms:W3CDTF">2019-06-07T07:56:00Z</dcterms:created>
  <dcterms:modified xsi:type="dcterms:W3CDTF">2019-06-14T08:12:00Z</dcterms:modified>
</cp:coreProperties>
</file>